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C5462" w14:textId="77777777" w:rsidR="0039636A" w:rsidRPr="00474608" w:rsidRDefault="0039636A" w:rsidP="006608A8">
      <w:pPr>
        <w:spacing w:after="0" w:line="240" w:lineRule="auto"/>
        <w:ind w:right="-1260"/>
        <w:rPr>
          <w:rFonts w:ascii="Arial" w:hAnsi="Arial" w:cs="Arial"/>
          <w:b/>
          <w:color w:val="EE0000"/>
          <w:sz w:val="26"/>
          <w:szCs w:val="26"/>
          <w:lang w:val="ro-RO"/>
        </w:rPr>
      </w:pPr>
    </w:p>
    <w:p w14:paraId="10525746" w14:textId="77777777" w:rsidR="006608A8" w:rsidRPr="00474608" w:rsidRDefault="006608A8" w:rsidP="006608A8">
      <w:pPr>
        <w:spacing w:after="0" w:line="240" w:lineRule="auto"/>
        <w:ind w:left="-540"/>
        <w:rPr>
          <w:rFonts w:ascii="Arial" w:hAnsi="Arial" w:cs="Arial"/>
          <w:b/>
          <w:color w:val="EE0000"/>
          <w:sz w:val="26"/>
          <w:szCs w:val="26"/>
          <w:lang w:val="ro-RO"/>
        </w:rPr>
      </w:pPr>
      <w:r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   R.P.L OCOLUL SILVIC al </w:t>
      </w:r>
    </w:p>
    <w:p w14:paraId="41EACEE7" w14:textId="77777777" w:rsidR="006608A8" w:rsidRPr="00474608" w:rsidRDefault="006608A8" w:rsidP="006608A8">
      <w:pPr>
        <w:spacing w:after="0" w:line="240" w:lineRule="auto"/>
        <w:ind w:left="-540"/>
        <w:rPr>
          <w:rFonts w:ascii="Arial" w:hAnsi="Arial" w:cs="Arial"/>
          <w:b/>
          <w:color w:val="EE0000"/>
          <w:sz w:val="26"/>
          <w:szCs w:val="26"/>
          <w:lang w:val="ro-RO"/>
        </w:rPr>
      </w:pPr>
      <w:r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   Municipiului Bistrita R.A</w:t>
      </w:r>
    </w:p>
    <w:p w14:paraId="68104FC7" w14:textId="17E36C32" w:rsidR="006608A8" w:rsidRPr="00474608" w:rsidRDefault="006608A8" w:rsidP="006608A8">
      <w:pPr>
        <w:spacing w:after="0" w:line="240" w:lineRule="auto"/>
        <w:ind w:left="-540"/>
        <w:rPr>
          <w:rFonts w:ascii="Arial" w:hAnsi="Arial" w:cs="Arial"/>
          <w:b/>
          <w:color w:val="EE0000"/>
          <w:sz w:val="26"/>
          <w:szCs w:val="26"/>
          <w:lang w:val="it-IT"/>
        </w:rPr>
      </w:pPr>
      <w:r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   NR</w:t>
      </w:r>
      <w:r w:rsidR="002F41DF"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>.</w:t>
      </w:r>
      <w:r w:rsidR="00204E6A"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>1757/05.08.2025</w:t>
      </w:r>
    </w:p>
    <w:p w14:paraId="54D179A8" w14:textId="77777777" w:rsidR="006608A8" w:rsidRPr="00474608" w:rsidRDefault="006608A8" w:rsidP="006608A8">
      <w:pPr>
        <w:spacing w:after="0" w:line="240" w:lineRule="auto"/>
        <w:jc w:val="both"/>
        <w:rPr>
          <w:rFonts w:ascii="Arial" w:hAnsi="Arial" w:cs="Arial"/>
          <w:b/>
          <w:color w:val="EE0000"/>
          <w:sz w:val="26"/>
          <w:szCs w:val="26"/>
          <w:lang w:val="ro-RO"/>
        </w:rPr>
      </w:pPr>
    </w:p>
    <w:p w14:paraId="0334FF3F" w14:textId="77777777" w:rsidR="006608A8" w:rsidRPr="00474608" w:rsidRDefault="006608A8" w:rsidP="006608A8">
      <w:pPr>
        <w:spacing w:after="0"/>
        <w:jc w:val="center"/>
        <w:rPr>
          <w:rFonts w:ascii="Arial" w:hAnsi="Arial" w:cs="Arial"/>
          <w:b/>
          <w:color w:val="EE0000"/>
          <w:sz w:val="26"/>
          <w:szCs w:val="26"/>
          <w:lang w:val="ro-RO"/>
        </w:rPr>
      </w:pPr>
      <w:r w:rsidRPr="00474608">
        <w:rPr>
          <w:rFonts w:ascii="Arial" w:hAnsi="Arial" w:cs="Arial"/>
          <w:b/>
          <w:color w:val="EE0000"/>
          <w:sz w:val="24"/>
          <w:szCs w:val="24"/>
          <w:lang w:val="it-IT"/>
        </w:rPr>
        <w:t xml:space="preserve">Informare privind modul de aducere la îndeplinire a Hotărârilor Consiliului local al </w:t>
      </w:r>
    </w:p>
    <w:p w14:paraId="2330C5DE" w14:textId="2D9FE3F8" w:rsidR="006608A8" w:rsidRPr="00474608" w:rsidRDefault="006608A8" w:rsidP="006608A8">
      <w:pPr>
        <w:spacing w:after="0" w:line="240" w:lineRule="auto"/>
        <w:ind w:left="-180"/>
        <w:jc w:val="center"/>
        <w:rPr>
          <w:rFonts w:ascii="Arial" w:hAnsi="Arial" w:cs="Arial"/>
          <w:b/>
          <w:color w:val="EE0000"/>
          <w:sz w:val="26"/>
          <w:szCs w:val="26"/>
          <w:lang w:val="ro-RO"/>
        </w:rPr>
      </w:pPr>
      <w:r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municipiului Bistriţa adoptate în luna </w:t>
      </w:r>
      <w:r w:rsidR="00204E6A"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IUNIE </w:t>
      </w:r>
      <w:r w:rsidR="006D0CD6"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 xml:space="preserve"> </w:t>
      </w:r>
      <w:r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>20</w:t>
      </w:r>
      <w:r w:rsidR="00B910FE"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>2</w:t>
      </w:r>
      <w:r w:rsidR="00E5067E" w:rsidRPr="00474608">
        <w:rPr>
          <w:rFonts w:ascii="Arial" w:hAnsi="Arial" w:cs="Arial"/>
          <w:b/>
          <w:color w:val="EE0000"/>
          <w:sz w:val="26"/>
          <w:szCs w:val="26"/>
          <w:lang w:val="ro-RO"/>
        </w:rPr>
        <w:t>5</w:t>
      </w:r>
    </w:p>
    <w:p w14:paraId="21238F0C" w14:textId="77777777" w:rsidR="006608A8" w:rsidRPr="00474608" w:rsidRDefault="006608A8" w:rsidP="006608A8">
      <w:pPr>
        <w:spacing w:after="0" w:line="240" w:lineRule="auto"/>
        <w:ind w:left="-180"/>
        <w:jc w:val="center"/>
        <w:rPr>
          <w:rFonts w:ascii="Arial" w:hAnsi="Arial" w:cs="Arial"/>
          <w:b/>
          <w:color w:val="EE0000"/>
          <w:sz w:val="26"/>
          <w:szCs w:val="26"/>
          <w:lang w:val="ro-RO"/>
        </w:rPr>
      </w:pPr>
    </w:p>
    <w:tbl>
      <w:tblPr>
        <w:tblW w:w="15542" w:type="dxa"/>
        <w:tblInd w:w="-697" w:type="dxa"/>
        <w:tblLayout w:type="fixed"/>
        <w:tblLook w:val="04A0" w:firstRow="1" w:lastRow="0" w:firstColumn="1" w:lastColumn="0" w:noHBand="0" w:noVBand="1"/>
      </w:tblPr>
      <w:tblGrid>
        <w:gridCol w:w="512"/>
        <w:gridCol w:w="4410"/>
        <w:gridCol w:w="540"/>
        <w:gridCol w:w="630"/>
        <w:gridCol w:w="630"/>
        <w:gridCol w:w="5424"/>
        <w:gridCol w:w="3396"/>
      </w:tblGrid>
      <w:tr w:rsidR="00474608" w:rsidRPr="00302A21" w14:paraId="5EDE4352" w14:textId="77777777" w:rsidTr="00DA4090">
        <w:trPr>
          <w:trHeight w:val="556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338F15" w14:textId="77777777" w:rsidR="006608A8" w:rsidRPr="00474608" w:rsidRDefault="006608A8">
            <w:pPr>
              <w:jc w:val="both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Nr.</w:t>
            </w:r>
          </w:p>
          <w:p w14:paraId="1104FCA9" w14:textId="77777777" w:rsidR="006608A8" w:rsidRPr="00474608" w:rsidRDefault="006608A8">
            <w:pPr>
              <w:jc w:val="both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Crt.</w:t>
            </w:r>
          </w:p>
        </w:tc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A5C2" w14:textId="77777777" w:rsidR="006608A8" w:rsidRPr="00474608" w:rsidRDefault="006608A8">
            <w:pPr>
              <w:snapToGrid w:val="0"/>
              <w:jc w:val="both"/>
              <w:rPr>
                <w:rFonts w:ascii="Arial" w:hAnsi="Arial" w:cs="Arial"/>
                <w:color w:val="EE0000"/>
                <w:lang w:val="ro-RO"/>
              </w:rPr>
            </w:pPr>
          </w:p>
          <w:p w14:paraId="2EACA618" w14:textId="77777777" w:rsidR="006608A8" w:rsidRPr="00474608" w:rsidRDefault="006608A8">
            <w:pPr>
              <w:jc w:val="center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HCL nr./dată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CBD69" w14:textId="77777777" w:rsidR="006608A8" w:rsidRPr="00474608" w:rsidRDefault="006608A8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Aducere la</w:t>
            </w:r>
          </w:p>
          <w:p w14:paraId="56AB450D" w14:textId="77777777" w:rsidR="006608A8" w:rsidRPr="00474608" w:rsidRDefault="006608A8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îndeplinire</w:t>
            </w:r>
          </w:p>
        </w:tc>
        <w:tc>
          <w:tcPr>
            <w:tcW w:w="5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4F0BF" w14:textId="77777777" w:rsidR="006608A8" w:rsidRPr="00474608" w:rsidRDefault="006608A8">
            <w:pPr>
              <w:snapToGrid w:val="0"/>
              <w:jc w:val="both"/>
              <w:rPr>
                <w:rFonts w:ascii="Arial" w:hAnsi="Arial" w:cs="Arial"/>
                <w:color w:val="EE0000"/>
                <w:lang w:val="ro-RO"/>
              </w:rPr>
            </w:pPr>
          </w:p>
          <w:p w14:paraId="1E148DE1" w14:textId="77777777" w:rsidR="006608A8" w:rsidRPr="00474608" w:rsidRDefault="006608A8">
            <w:pPr>
              <w:jc w:val="center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Modul de aducere la îndeplinire (prezentare pe scurt)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3B6F3" w14:textId="77777777" w:rsidR="006608A8" w:rsidRPr="00474608" w:rsidRDefault="006608A8">
            <w:pPr>
              <w:jc w:val="both"/>
              <w:rPr>
                <w:color w:val="EE0000"/>
                <w:lang w:val="it-IT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Motivul neaducerii la îndeplinire/nume, prenume persoană responsabilă</w:t>
            </w:r>
          </w:p>
        </w:tc>
      </w:tr>
      <w:tr w:rsidR="00474608" w:rsidRPr="00474608" w14:paraId="5BF8DA62" w14:textId="77777777" w:rsidTr="00DA4090">
        <w:trPr>
          <w:trHeight w:val="422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C97FBA" w14:textId="77777777" w:rsidR="006608A8" w:rsidRPr="00474608" w:rsidRDefault="006608A8">
            <w:pPr>
              <w:suppressAutoHyphens w:val="0"/>
              <w:spacing w:after="0" w:line="240" w:lineRule="auto"/>
              <w:rPr>
                <w:rFonts w:ascii="Arial" w:hAnsi="Arial" w:cs="Arial"/>
                <w:color w:val="EE0000"/>
                <w:lang w:val="ro-RO"/>
              </w:rPr>
            </w:pPr>
          </w:p>
        </w:tc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35BB5E" w14:textId="77777777" w:rsidR="006608A8" w:rsidRPr="00474608" w:rsidRDefault="006608A8">
            <w:pPr>
              <w:suppressAutoHyphens w:val="0"/>
              <w:spacing w:after="0" w:line="240" w:lineRule="auto"/>
              <w:rPr>
                <w:rFonts w:ascii="Arial" w:hAnsi="Arial" w:cs="Arial"/>
                <w:color w:val="EE0000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61D2D9" w14:textId="77777777" w:rsidR="006608A8" w:rsidRPr="00474608" w:rsidRDefault="006608A8">
            <w:pPr>
              <w:jc w:val="both"/>
              <w:rPr>
                <w:rFonts w:ascii="Arial" w:hAnsi="Arial" w:cs="Arial"/>
                <w:color w:val="EE0000"/>
                <w:sz w:val="16"/>
                <w:szCs w:val="16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DA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E2B689" w14:textId="77777777" w:rsidR="006608A8" w:rsidRPr="00474608" w:rsidRDefault="006608A8">
            <w:pPr>
              <w:jc w:val="center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sz w:val="16"/>
                <w:szCs w:val="16"/>
                <w:lang w:val="ro-RO"/>
              </w:rPr>
              <w:t>PAR-TIAL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81683C" w14:textId="77777777" w:rsidR="006608A8" w:rsidRPr="00474608" w:rsidRDefault="006608A8">
            <w:pPr>
              <w:jc w:val="center"/>
              <w:rPr>
                <w:rFonts w:ascii="Arial" w:hAnsi="Arial" w:cs="Arial"/>
                <w:color w:val="EE0000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lang w:val="ro-RO"/>
              </w:rPr>
              <w:t>NU</w:t>
            </w:r>
          </w:p>
        </w:tc>
        <w:tc>
          <w:tcPr>
            <w:tcW w:w="5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887DB1" w14:textId="77777777" w:rsidR="006608A8" w:rsidRPr="00474608" w:rsidRDefault="006608A8">
            <w:pPr>
              <w:suppressAutoHyphens w:val="0"/>
              <w:spacing w:after="0" w:line="240" w:lineRule="auto"/>
              <w:rPr>
                <w:rFonts w:ascii="Arial" w:hAnsi="Arial" w:cs="Arial"/>
                <w:color w:val="EE0000"/>
                <w:lang w:val="ro-RO"/>
              </w:rPr>
            </w:pP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ADC79" w14:textId="77777777" w:rsidR="006608A8" w:rsidRPr="00474608" w:rsidRDefault="006608A8">
            <w:pPr>
              <w:suppressAutoHyphens w:val="0"/>
              <w:spacing w:after="0" w:line="240" w:lineRule="auto"/>
              <w:rPr>
                <w:color w:val="EE0000"/>
              </w:rPr>
            </w:pPr>
          </w:p>
        </w:tc>
      </w:tr>
      <w:tr w:rsidR="00474608" w:rsidRPr="00302A21" w14:paraId="7C191F40" w14:textId="77777777" w:rsidTr="00DA4090">
        <w:trPr>
          <w:trHeight w:val="267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EC5ED" w14:textId="77777777" w:rsidR="00D03629" w:rsidRPr="00474608" w:rsidRDefault="00D03629" w:rsidP="00D03629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color w:val="EE0000"/>
                <w:sz w:val="20"/>
                <w:szCs w:val="20"/>
                <w:shd w:val="clear" w:color="auto" w:fill="FFFFFF"/>
                <w:lang w:val="ro-RO"/>
              </w:rPr>
            </w:pPr>
            <w:r w:rsidRPr="00474608">
              <w:rPr>
                <w:rFonts w:ascii="Arial" w:hAnsi="Arial" w:cs="Arial"/>
                <w:color w:val="EE0000"/>
                <w:sz w:val="2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33803" w14:textId="77777777" w:rsidR="00D03629" w:rsidRPr="00474608" w:rsidRDefault="00D03629" w:rsidP="00D03629">
            <w:pPr>
              <w:pStyle w:val="BodyText"/>
              <w:jc w:val="both"/>
              <w:rPr>
                <w:bCs/>
                <w:color w:val="EE0000"/>
                <w:sz w:val="28"/>
                <w:szCs w:val="28"/>
                <w:lang w:val="it-IT"/>
              </w:rPr>
            </w:pPr>
            <w:r w:rsidRPr="00474608">
              <w:rPr>
                <w:rFonts w:eastAsia="Calibri"/>
                <w:color w:val="EE0000"/>
                <w:sz w:val="28"/>
                <w:szCs w:val="28"/>
                <w:shd w:val="clear" w:color="auto" w:fill="FFFFFF"/>
                <w:lang w:eastAsia="en-GB"/>
              </w:rPr>
              <w:t>Hotărârea nr.146/25.06.2025</w:t>
            </w:r>
            <w:r w:rsidRPr="00474608">
              <w:rPr>
                <w:rFonts w:eastAsia="Calibri"/>
                <w:b/>
                <w:bCs/>
                <w:color w:val="EE0000"/>
                <w:sz w:val="28"/>
                <w:szCs w:val="28"/>
                <w:shd w:val="clear" w:color="auto" w:fill="FFFFFF"/>
                <w:lang w:eastAsia="en-GB"/>
              </w:rPr>
              <w:t xml:space="preserve"> </w:t>
            </w:r>
            <w:r w:rsidRPr="00474608">
              <w:rPr>
                <w:bCs/>
                <w:color w:val="EE0000"/>
                <w:sz w:val="28"/>
                <w:szCs w:val="28"/>
                <w:lang w:val="it-IT"/>
              </w:rPr>
              <w:t xml:space="preserve">privind modificarea </w:t>
            </w:r>
            <w:r w:rsidRPr="00474608">
              <w:rPr>
                <w:bCs/>
                <w:color w:val="EE0000"/>
                <w:sz w:val="28"/>
                <w:szCs w:val="28"/>
              </w:rPr>
              <w:t>ş</w:t>
            </w:r>
            <w:r w:rsidRPr="00474608">
              <w:rPr>
                <w:bCs/>
                <w:color w:val="EE0000"/>
                <w:sz w:val="28"/>
                <w:szCs w:val="28"/>
                <w:lang w:val="it-IT"/>
              </w:rPr>
              <w:t>i actualizarea Statutului “Asociaţiei Intercomunitare Silvice Bistriţa-Livezile”</w:t>
            </w:r>
          </w:p>
          <w:p w14:paraId="38DBC8F0" w14:textId="0048C05B" w:rsidR="00D03629" w:rsidRPr="00474608" w:rsidRDefault="00D03629" w:rsidP="00D03629">
            <w:pPr>
              <w:spacing w:after="0"/>
              <w:ind w:right="7"/>
              <w:jc w:val="both"/>
              <w:rPr>
                <w:rFonts w:ascii="Arial" w:hAnsi="Arial" w:cs="Arial"/>
                <w:color w:val="EE0000"/>
                <w:sz w:val="28"/>
                <w:szCs w:val="28"/>
                <w:lang w:val="it-IT" w:eastAsia="en-US"/>
              </w:rPr>
            </w:pPr>
            <w:r w:rsidRPr="00474608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it-IT"/>
              </w:rPr>
              <w:t>- Regia Publică Locală "Ocolul Silvic Municipal Bistrița"R.A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B86864" w14:textId="1AFC9D16" w:rsidR="00D03629" w:rsidRPr="00474608" w:rsidRDefault="00302A21" w:rsidP="00D03629">
            <w:pPr>
              <w:jc w:val="center"/>
              <w:rPr>
                <w:rFonts w:ascii="Arial" w:hAnsi="Arial" w:cs="Arial"/>
                <w:color w:val="EE0000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color w:val="EE0000"/>
                <w:sz w:val="20"/>
                <w:szCs w:val="20"/>
                <w:lang w:val="ro-RO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89AFED" w14:textId="13E20F6C" w:rsidR="00D03629" w:rsidRPr="00474608" w:rsidRDefault="00D03629" w:rsidP="00D03629">
            <w:pPr>
              <w:jc w:val="center"/>
              <w:rPr>
                <w:rFonts w:ascii="Arial" w:hAnsi="Arial" w:cs="Arial"/>
                <w:color w:val="EE000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EEAA4" w14:textId="4F286F63" w:rsidR="00D03629" w:rsidRPr="00474608" w:rsidRDefault="00D03629" w:rsidP="00D03629">
            <w:pPr>
              <w:snapToGrid w:val="0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EC83BA" w14:textId="5C7A4B8F" w:rsidR="00D03629" w:rsidRPr="00474608" w:rsidRDefault="00766C7F" w:rsidP="00204E6A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color w:val="EE0000"/>
                <w:sz w:val="24"/>
                <w:szCs w:val="24"/>
                <w:lang w:val="it-IT" w:eastAsia="en-US"/>
              </w:rPr>
            </w:pPr>
            <w:r w:rsidRPr="00474608">
              <w:rPr>
                <w:rFonts w:ascii="Arial" w:hAnsi="Arial" w:cs="Arial"/>
                <w:color w:val="EE0000"/>
                <w:sz w:val="24"/>
                <w:szCs w:val="24"/>
                <w:lang w:val="it-IT" w:eastAsia="en-US"/>
              </w:rPr>
              <w:t>S-a</w:t>
            </w:r>
            <w:r w:rsidR="0082662C" w:rsidRPr="00474608">
              <w:rPr>
                <w:rFonts w:ascii="Arial" w:hAnsi="Arial" w:cs="Arial"/>
                <w:color w:val="EE0000"/>
                <w:sz w:val="24"/>
                <w:szCs w:val="24"/>
                <w:lang w:val="it-IT" w:eastAsia="en-US"/>
              </w:rPr>
              <w:t>u</w:t>
            </w:r>
            <w:r w:rsidRPr="00474608">
              <w:rPr>
                <w:rFonts w:ascii="Arial" w:hAnsi="Arial" w:cs="Arial"/>
                <w:color w:val="EE0000"/>
                <w:sz w:val="24"/>
                <w:szCs w:val="24"/>
                <w:lang w:val="it-IT" w:eastAsia="en-US"/>
              </w:rPr>
              <w:t xml:space="preserve"> depus documentele la Judecatoria Bistrita unde s-au inregistrat modificarile conform incheierii civile  nr.2231/cc/04.08.2025</w:t>
            </w:r>
            <w:r w:rsidR="00204E6A" w:rsidRPr="00474608">
              <w:rPr>
                <w:rFonts w:ascii="Arial" w:hAnsi="Arial" w:cs="Arial"/>
                <w:color w:val="EE0000"/>
                <w:sz w:val="24"/>
                <w:szCs w:val="24"/>
                <w:lang w:val="it-IT" w:eastAsia="en-US"/>
              </w:rPr>
              <w:t>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862A7E" w14:textId="77777777" w:rsidR="00D03629" w:rsidRPr="00474608" w:rsidRDefault="00D03629" w:rsidP="00D03629">
            <w:pPr>
              <w:suppressAutoHyphens w:val="0"/>
              <w:spacing w:after="0" w:line="240" w:lineRule="auto"/>
              <w:jc w:val="both"/>
              <w:rPr>
                <w:color w:val="EE0000"/>
                <w:lang w:val="ro-RO"/>
              </w:rPr>
            </w:pPr>
          </w:p>
        </w:tc>
      </w:tr>
    </w:tbl>
    <w:p w14:paraId="3FEAE149" w14:textId="77777777" w:rsidR="006608A8" w:rsidRPr="00474608" w:rsidRDefault="006608A8" w:rsidP="006608A8">
      <w:pPr>
        <w:spacing w:after="0" w:line="240" w:lineRule="auto"/>
        <w:rPr>
          <w:color w:val="EE0000"/>
          <w:lang w:val="it-IT"/>
        </w:rPr>
      </w:pPr>
    </w:p>
    <w:p w14:paraId="30D17F1E" w14:textId="77777777" w:rsidR="006608A8" w:rsidRPr="00474608" w:rsidRDefault="006608A8" w:rsidP="003D2CB2">
      <w:pPr>
        <w:spacing w:after="0" w:line="240" w:lineRule="auto"/>
        <w:jc w:val="center"/>
        <w:rPr>
          <w:rFonts w:ascii="Arial" w:hAnsi="Arial" w:cs="Arial"/>
          <w:b/>
          <w:color w:val="EE0000"/>
          <w:lang w:val="it-IT"/>
        </w:rPr>
      </w:pPr>
      <w:r w:rsidRPr="00474608">
        <w:rPr>
          <w:rFonts w:ascii="Arial" w:hAnsi="Arial" w:cs="Arial"/>
          <w:b/>
          <w:color w:val="EE0000"/>
          <w:lang w:val="it-IT"/>
        </w:rPr>
        <w:t>SEF OCOL,</w:t>
      </w:r>
    </w:p>
    <w:p w14:paraId="70067451" w14:textId="7831CB0E" w:rsidR="006608A8" w:rsidRPr="00474608" w:rsidRDefault="006608A8" w:rsidP="003D2CB2">
      <w:pPr>
        <w:spacing w:after="0" w:line="240" w:lineRule="auto"/>
        <w:jc w:val="center"/>
        <w:rPr>
          <w:rFonts w:ascii="Arial" w:hAnsi="Arial" w:cs="Arial"/>
          <w:b/>
          <w:color w:val="EE0000"/>
          <w:lang w:val="it-IT"/>
        </w:rPr>
      </w:pPr>
      <w:r w:rsidRPr="00474608">
        <w:rPr>
          <w:rFonts w:ascii="Arial" w:hAnsi="Arial" w:cs="Arial"/>
          <w:b/>
          <w:color w:val="EE0000"/>
          <w:lang w:val="it-IT"/>
        </w:rPr>
        <w:t>Ing.</w:t>
      </w:r>
      <w:r w:rsidR="002B076E" w:rsidRPr="00474608">
        <w:rPr>
          <w:rFonts w:ascii="Arial" w:hAnsi="Arial" w:cs="Arial"/>
          <w:b/>
          <w:color w:val="EE0000"/>
          <w:lang w:val="it-IT"/>
        </w:rPr>
        <w:t>Valea Ovidiu Lucian</w:t>
      </w:r>
    </w:p>
    <w:p w14:paraId="29402A17" w14:textId="529B7180" w:rsidR="001C44BC" w:rsidRPr="00474608" w:rsidRDefault="006608A8" w:rsidP="0016402C">
      <w:pPr>
        <w:spacing w:after="0" w:line="240" w:lineRule="auto"/>
        <w:rPr>
          <w:rFonts w:ascii="Arial" w:hAnsi="Arial" w:cs="Arial"/>
          <w:b/>
          <w:color w:val="EE0000"/>
          <w:lang w:val="it-IT"/>
        </w:rPr>
      </w:pPr>
      <w:r w:rsidRPr="00474608">
        <w:rPr>
          <w:rFonts w:ascii="Arial" w:hAnsi="Arial" w:cs="Arial"/>
          <w:b/>
          <w:color w:val="EE0000"/>
          <w:lang w:val="it-IT"/>
        </w:rPr>
        <w:t xml:space="preserve">                                                       </w:t>
      </w:r>
    </w:p>
    <w:sectPr w:rsidR="001C44BC" w:rsidRPr="00474608" w:rsidSect="003550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FF420E"/>
        <w:sz w:val="20"/>
        <w:szCs w:val="20"/>
        <w:lang w:val="ro-RO"/>
      </w:rPr>
    </w:lvl>
  </w:abstractNum>
  <w:abstractNum w:abstractNumId="1" w15:restartNumberingAfterBreak="0">
    <w:nsid w:val="367D097A"/>
    <w:multiLevelType w:val="hybridMultilevel"/>
    <w:tmpl w:val="A308ED70"/>
    <w:lvl w:ilvl="0" w:tplc="93EC46F6">
      <w:numFmt w:val="bullet"/>
      <w:lvlText w:val="-"/>
      <w:lvlJc w:val="left"/>
      <w:pPr>
        <w:ind w:left="399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" w15:restartNumberingAfterBreak="0">
    <w:nsid w:val="5FE815DB"/>
    <w:multiLevelType w:val="hybridMultilevel"/>
    <w:tmpl w:val="2CB8DECC"/>
    <w:lvl w:ilvl="0" w:tplc="84089AF4">
      <w:numFmt w:val="bullet"/>
      <w:lvlText w:val="-"/>
      <w:lvlJc w:val="left"/>
      <w:pPr>
        <w:ind w:left="503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num w:numId="1" w16cid:durableId="1493987665">
    <w:abstractNumId w:val="0"/>
  </w:num>
  <w:num w:numId="2" w16cid:durableId="94911892">
    <w:abstractNumId w:val="2"/>
  </w:num>
  <w:num w:numId="3" w16cid:durableId="1632322381">
    <w:abstractNumId w:val="2"/>
  </w:num>
  <w:num w:numId="4" w16cid:durableId="714085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A8"/>
    <w:rsid w:val="00006181"/>
    <w:rsid w:val="000063D6"/>
    <w:rsid w:val="00070C5F"/>
    <w:rsid w:val="000C5C75"/>
    <w:rsid w:val="000C628C"/>
    <w:rsid w:val="00101B82"/>
    <w:rsid w:val="00163C1B"/>
    <w:rsid w:val="0016402C"/>
    <w:rsid w:val="001C44BC"/>
    <w:rsid w:val="001E4C4A"/>
    <w:rsid w:val="00204E6A"/>
    <w:rsid w:val="00260CAE"/>
    <w:rsid w:val="00295366"/>
    <w:rsid w:val="002B076E"/>
    <w:rsid w:val="002B710A"/>
    <w:rsid w:val="002C4060"/>
    <w:rsid w:val="002C6806"/>
    <w:rsid w:val="002D30AB"/>
    <w:rsid w:val="002E7266"/>
    <w:rsid w:val="002F41DF"/>
    <w:rsid w:val="00302A21"/>
    <w:rsid w:val="00306AB3"/>
    <w:rsid w:val="003202FD"/>
    <w:rsid w:val="00320BF0"/>
    <w:rsid w:val="00355005"/>
    <w:rsid w:val="00370DF6"/>
    <w:rsid w:val="00371D8E"/>
    <w:rsid w:val="0039636A"/>
    <w:rsid w:val="003A1599"/>
    <w:rsid w:val="003C06D1"/>
    <w:rsid w:val="003D2CB2"/>
    <w:rsid w:val="00402EAA"/>
    <w:rsid w:val="004258AE"/>
    <w:rsid w:val="004453FA"/>
    <w:rsid w:val="00472CB8"/>
    <w:rsid w:val="00474608"/>
    <w:rsid w:val="004A7DD9"/>
    <w:rsid w:val="004C6F16"/>
    <w:rsid w:val="004D66AC"/>
    <w:rsid w:val="004F27A5"/>
    <w:rsid w:val="00515172"/>
    <w:rsid w:val="00521E99"/>
    <w:rsid w:val="00553021"/>
    <w:rsid w:val="00573C03"/>
    <w:rsid w:val="00587E87"/>
    <w:rsid w:val="005A0634"/>
    <w:rsid w:val="00612B68"/>
    <w:rsid w:val="006216B9"/>
    <w:rsid w:val="006608A8"/>
    <w:rsid w:val="0067298E"/>
    <w:rsid w:val="006939B9"/>
    <w:rsid w:val="006D0CD6"/>
    <w:rsid w:val="006D2ED7"/>
    <w:rsid w:val="006D3C08"/>
    <w:rsid w:val="00703DEE"/>
    <w:rsid w:val="00752031"/>
    <w:rsid w:val="00766C7F"/>
    <w:rsid w:val="007E749F"/>
    <w:rsid w:val="007F3C36"/>
    <w:rsid w:val="00803B0C"/>
    <w:rsid w:val="0081198C"/>
    <w:rsid w:val="0082662C"/>
    <w:rsid w:val="00843B94"/>
    <w:rsid w:val="00847FBA"/>
    <w:rsid w:val="008610B9"/>
    <w:rsid w:val="008616A9"/>
    <w:rsid w:val="008A36CB"/>
    <w:rsid w:val="008A4C7C"/>
    <w:rsid w:val="008C282A"/>
    <w:rsid w:val="008D1531"/>
    <w:rsid w:val="008F7719"/>
    <w:rsid w:val="00905C4E"/>
    <w:rsid w:val="00923E95"/>
    <w:rsid w:val="00924168"/>
    <w:rsid w:val="00926C55"/>
    <w:rsid w:val="00940E90"/>
    <w:rsid w:val="00945FDF"/>
    <w:rsid w:val="00951254"/>
    <w:rsid w:val="00960F04"/>
    <w:rsid w:val="009860E4"/>
    <w:rsid w:val="00994F12"/>
    <w:rsid w:val="009A5CAC"/>
    <w:rsid w:val="009C19AD"/>
    <w:rsid w:val="00AB6DAA"/>
    <w:rsid w:val="00AD3B4A"/>
    <w:rsid w:val="00AE41DB"/>
    <w:rsid w:val="00B373F9"/>
    <w:rsid w:val="00B62C8B"/>
    <w:rsid w:val="00B910FE"/>
    <w:rsid w:val="00BB1287"/>
    <w:rsid w:val="00BC3307"/>
    <w:rsid w:val="00BE53EE"/>
    <w:rsid w:val="00BF6D3F"/>
    <w:rsid w:val="00C03461"/>
    <w:rsid w:val="00C11084"/>
    <w:rsid w:val="00C13508"/>
    <w:rsid w:val="00C441E3"/>
    <w:rsid w:val="00CC6FD3"/>
    <w:rsid w:val="00CD01BF"/>
    <w:rsid w:val="00CE6259"/>
    <w:rsid w:val="00D03629"/>
    <w:rsid w:val="00D101E6"/>
    <w:rsid w:val="00D37F3E"/>
    <w:rsid w:val="00D6354F"/>
    <w:rsid w:val="00D64E0B"/>
    <w:rsid w:val="00D677AD"/>
    <w:rsid w:val="00DA4090"/>
    <w:rsid w:val="00DF0CBC"/>
    <w:rsid w:val="00E1180D"/>
    <w:rsid w:val="00E5054D"/>
    <w:rsid w:val="00E5067E"/>
    <w:rsid w:val="00E922B9"/>
    <w:rsid w:val="00F045C7"/>
    <w:rsid w:val="00F05A4F"/>
    <w:rsid w:val="00F6752F"/>
    <w:rsid w:val="00F85ECA"/>
    <w:rsid w:val="00F92AFD"/>
    <w:rsid w:val="00FA676A"/>
    <w:rsid w:val="00FB480B"/>
    <w:rsid w:val="00FF153F"/>
    <w:rsid w:val="00FF49AC"/>
    <w:rsid w:val="00FF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7F2E"/>
  <w15:chartTrackingRefBased/>
  <w15:docId w15:val="{9F3DAB7D-EF41-4990-8728-6C020F1F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8A8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6608A8"/>
    <w:pPr>
      <w:spacing w:after="0" w:line="240" w:lineRule="auto"/>
      <w:jc w:val="center"/>
    </w:pPr>
    <w:rPr>
      <w:rFonts w:ascii="Arial" w:hAnsi="Arial" w:cs="Arial"/>
      <w:sz w:val="26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6608A8"/>
    <w:rPr>
      <w:rFonts w:ascii="Arial" w:eastAsia="Times New Roman" w:hAnsi="Arial" w:cs="Arial"/>
      <w:sz w:val="26"/>
      <w:szCs w:val="20"/>
      <w:lang w:val="ro-RO" w:eastAsia="ar-SA"/>
    </w:rPr>
  </w:style>
  <w:style w:type="paragraph" w:styleId="BodyText2">
    <w:name w:val="Body Text 2"/>
    <w:basedOn w:val="Normal"/>
    <w:link w:val="BodyText2Char"/>
    <w:semiHidden/>
    <w:unhideWhenUsed/>
    <w:rsid w:val="006608A8"/>
    <w:pPr>
      <w:spacing w:after="120" w:line="480" w:lineRule="auto"/>
      <w:jc w:val="both"/>
    </w:pPr>
    <w:rPr>
      <w:rFonts w:ascii="Times New Roman" w:hAnsi="Times New Roman"/>
      <w:kern w:val="2"/>
      <w:sz w:val="20"/>
      <w:szCs w:val="20"/>
      <w:lang w:val="ro-RO"/>
    </w:rPr>
  </w:style>
  <w:style w:type="character" w:customStyle="1" w:styleId="BodyText2Char">
    <w:name w:val="Body Text 2 Char"/>
    <w:basedOn w:val="DefaultParagraphFont"/>
    <w:link w:val="BodyText2"/>
    <w:semiHidden/>
    <w:rsid w:val="006608A8"/>
    <w:rPr>
      <w:rFonts w:ascii="Times New Roman" w:eastAsia="Times New Roman" w:hAnsi="Times New Roman" w:cs="Times New Roman"/>
      <w:kern w:val="2"/>
      <w:sz w:val="20"/>
      <w:szCs w:val="20"/>
      <w:lang w:val="ro-RO" w:eastAsia="ar-SA"/>
    </w:rPr>
  </w:style>
  <w:style w:type="paragraph" w:styleId="ListParagraph">
    <w:name w:val="List Paragraph"/>
    <w:aliases w:val="body 2,List Paragraph1,List Paragraph11"/>
    <w:basedOn w:val="Normal"/>
    <w:qFormat/>
    <w:rsid w:val="006608A8"/>
    <w:pPr>
      <w:ind w:left="720"/>
    </w:pPr>
    <w:rPr>
      <w:lang w:val="ro-RO"/>
    </w:rPr>
  </w:style>
  <w:style w:type="character" w:customStyle="1" w:styleId="do1">
    <w:name w:val="do1"/>
    <w:rsid w:val="004258AE"/>
    <w:rPr>
      <w:b/>
      <w:bCs/>
      <w:sz w:val="26"/>
      <w:szCs w:val="26"/>
    </w:rPr>
  </w:style>
  <w:style w:type="paragraph" w:styleId="NoSpacing">
    <w:name w:val="No Spacing"/>
    <w:uiPriority w:val="1"/>
    <w:qFormat/>
    <w:rsid w:val="000C5C75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 bistrita</dc:creator>
  <cp:keywords/>
  <dc:description/>
  <cp:lastModifiedBy>Dorina-Maria MORARIU</cp:lastModifiedBy>
  <cp:revision>4</cp:revision>
  <cp:lastPrinted>2025-08-05T13:23:00Z</cp:lastPrinted>
  <dcterms:created xsi:type="dcterms:W3CDTF">2025-08-06T05:34:00Z</dcterms:created>
  <dcterms:modified xsi:type="dcterms:W3CDTF">2025-09-02T12:06:00Z</dcterms:modified>
</cp:coreProperties>
</file>